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НАЦІОНАЛЬНА АКАДЕМІЯ АГРАРНИХ НАУК УКРАЇНИ</w:t>
      </w: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Національн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науковий центр «Інститут експериментальної і клінічної ветеринарної медицини»</w:t>
      </w: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Директор НН</w:t>
      </w:r>
      <w:r>
        <w:rPr>
          <w:rFonts w:ascii="Times New Roman" w:hAnsi="Times New Roman" w:cs="Times New Roman"/>
          <w:sz w:val="28"/>
          <w:szCs w:val="28"/>
          <w:lang w:val="uk-UA"/>
        </w:rPr>
        <w:t>Ц «ІЕКВМ»,</w:t>
      </w: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ветеринарних наук, </w:t>
      </w:r>
    </w:p>
    <w:p w:rsidR="008E1A37" w:rsidRPr="00E014EB" w:rsidRDefault="008E1A37" w:rsidP="008E1A3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професор, академік НААН</w:t>
      </w:r>
    </w:p>
    <w:p w:rsidR="008E1A37" w:rsidRDefault="008E1A37" w:rsidP="008E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Стегній</w:t>
      </w:r>
      <w:proofErr w:type="spellEnd"/>
    </w:p>
    <w:p w:rsidR="0093240C" w:rsidRPr="008E1A37" w:rsidRDefault="0093240C" w:rsidP="00251BEF">
      <w:pPr>
        <w:spacing w:after="0" w:line="240" w:lineRule="auto"/>
        <w:ind w:right="13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5F35" w:rsidRDefault="002C5F35" w:rsidP="000A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2F6" w:rsidRPr="000A3FEA" w:rsidRDefault="00FC72F6" w:rsidP="000A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5F35" w:rsidRPr="000A3FEA" w:rsidRDefault="002C5F35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ПРИЙОМУ</w:t>
      </w:r>
      <w:r w:rsidR="00D42A35"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43506" w:rsidRDefault="00543506" w:rsidP="008E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докторантури </w:t>
      </w:r>
    </w:p>
    <w:p w:rsidR="008E1A37" w:rsidRDefault="00543506" w:rsidP="008E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ННЦ «ІНСТИТУТ ЕКСПЕРИМЕНТАЛЬНОЇ І КЛІНІЧНОЇ ВЕТЕРИНАРНОЇ МЕДИЦИНИ»</w:t>
      </w: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5F35" w:rsidRDefault="00266632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здобуття</w:t>
      </w:r>
    </w:p>
    <w:p w:rsidR="002C5F35" w:rsidRDefault="00266632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наукового ступеня доктора</w:t>
      </w:r>
      <w:r w:rsidR="00CC0330"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наук</w:t>
      </w:r>
      <w:r w:rsidRPr="000A3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Pr="00AF552A" w:rsidRDefault="00543506" w:rsidP="0054350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552A">
        <w:rPr>
          <w:rFonts w:ascii="Times New Roman" w:hAnsi="Times New Roman" w:cs="Times New Roman"/>
          <w:sz w:val="28"/>
          <w:szCs w:val="28"/>
          <w:lang w:val="uk-UA"/>
        </w:rPr>
        <w:t xml:space="preserve">Схвалено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F552A"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543506" w:rsidRPr="00DB0335" w:rsidRDefault="00543506" w:rsidP="0054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B033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Ц «ІЕКВМ»</w:t>
      </w:r>
    </w:p>
    <w:p w:rsidR="00543506" w:rsidRDefault="00543506" w:rsidP="005435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74F1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4F1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874F1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р)</w:t>
      </w: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3506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0A74" w:rsidRDefault="00BE0A74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FE9" w:rsidRPr="007C4A3F" w:rsidRDefault="003D7FE9" w:rsidP="003D7F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ПРАВИЛА ПРИЙОМУ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ДОКТОРАНТУРИ ННЦ «ІЕКВМ»</w:t>
      </w:r>
    </w:p>
    <w:p w:rsidR="00543506" w:rsidRPr="000A3FEA" w:rsidRDefault="00543506" w:rsidP="000A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0330" w:rsidRPr="000A3FEA" w:rsidRDefault="00CC0330" w:rsidP="0015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Інститут </w:t>
      </w:r>
      <w:r w:rsidR="006C2495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прийом до докторантури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>211-Ветеринарна медицина</w:t>
      </w:r>
      <w:r w:rsidR="000A3FEA" w:rsidRPr="000A3FEA">
        <w:rPr>
          <w:rFonts w:ascii="Times New Roman" w:hAnsi="Times New Roman" w:cs="Times New Roman"/>
          <w:sz w:val="28"/>
          <w:szCs w:val="28"/>
          <w:lang w:val="uk-UA"/>
        </w:rPr>
        <w:t>, у галузі знань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ветеринарна медицина</w:t>
      </w:r>
      <w:r w:rsidR="000A3FEA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2495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Докторантура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495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відкрита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r w:rsidR="00ED79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</w:t>
      </w:r>
      <w:r w:rsidR="00ED79E9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>від «17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2016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р. (протокол № 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), що затверджене наказом </w:t>
      </w:r>
      <w:r w:rsidR="0020509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8E1A37">
        <w:rPr>
          <w:rFonts w:ascii="Times New Roman" w:hAnsi="Times New Roman" w:cs="Times New Roman"/>
          <w:sz w:val="28"/>
          <w:szCs w:val="28"/>
          <w:lang w:val="uk-UA"/>
        </w:rPr>
        <w:t>№ ___ від «__» _____ 2016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р.   </w:t>
      </w:r>
    </w:p>
    <w:p w:rsidR="00C8391C" w:rsidRPr="000A3FEA" w:rsidRDefault="002B4C79" w:rsidP="0015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Правила прийому до</w:t>
      </w:r>
      <w:r w:rsidR="00ED79E9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докторантури Інституту</w:t>
      </w:r>
      <w:r w:rsidR="00B035DF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 w:rsidR="00DA246D" w:rsidRPr="000A3FEA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України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 «Про вищу освіту» від 1 липня 2014 р. № 1556-VII, Постанова Кабінету Міністрів України № 261 від 23 березня 2016 р. «Про затвердження порядку підготовки здобувачів ступеня доктора філософії та доктора наук у вищих навчальних закладах (наукових установах)», Наказ Міністерства освіти і науки України № 1</w:t>
      </w:r>
      <w:r w:rsidR="002A19ED" w:rsidRPr="000A3FEA">
        <w:rPr>
          <w:rFonts w:ascii="Times New Roman" w:hAnsi="Times New Roman" w:cs="Times New Roman"/>
          <w:sz w:val="28"/>
          <w:szCs w:val="28"/>
          <w:lang w:val="uk-UA"/>
        </w:rPr>
        <w:t>378</w:t>
      </w:r>
      <w:r w:rsidR="00DA581E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від 13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2A19ED" w:rsidRPr="000A3F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48CB" w:rsidRPr="000A3FEA">
        <w:rPr>
          <w:rFonts w:ascii="Times New Roman" w:hAnsi="Times New Roman" w:cs="Times New Roman"/>
          <w:vanish/>
          <w:sz w:val="28"/>
          <w:szCs w:val="28"/>
          <w:lang w:val="uk-UA"/>
        </w:rPr>
        <w:t>р р.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р. «Умови прийому на навчання до вищих навчальних закладів України в 201</w:t>
      </w:r>
      <w:r w:rsidR="0076623C" w:rsidRPr="000A3F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році»)</w:t>
      </w:r>
      <w:r w:rsidR="00CC0330" w:rsidRPr="000A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24A" w:rsidRPr="000A3FEA" w:rsidRDefault="0015124A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FC72F6" w:rsidRDefault="00453764" w:rsidP="00FC72F6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2F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рівня освіти вступників</w:t>
      </w:r>
    </w:p>
    <w:p w:rsidR="00FC72F6" w:rsidRPr="00FC72F6" w:rsidRDefault="00FC72F6" w:rsidP="00FC72F6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330" w:rsidRPr="000A3FEA" w:rsidRDefault="00CC0330" w:rsidP="0015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Для здобуття ступеня доктора наук до докторантури приймаються на конкурсній основі особи, які мають науковий ступінь доктора філософії (кандидата наук), опубліковані </w:t>
      </w:r>
      <w:r w:rsidR="000A3FEA" w:rsidRPr="000A3FEA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з обраної спеціальності як у вітчизняних фахових виданнях, так i в закордонних реферованих журналах, індексованих в </w:t>
      </w:r>
      <w:proofErr w:type="spellStart"/>
      <w:r w:rsidRPr="000A3FEA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базах, та наукові здобутки, що потребують завершення або оформлення у вигляді дисертації, монографії чи наукової доповіді за сукупністю статей.</w:t>
      </w:r>
    </w:p>
    <w:p w:rsidR="00970A82" w:rsidRPr="000A3FEA" w:rsidRDefault="00970A82" w:rsidP="00970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Нормативний строк підготовки доктора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</w:t>
      </w:r>
      <w:r w:rsidRPr="000A3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докторантурі  становить два роки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BEF" w:rsidRPr="000A3FEA" w:rsidRDefault="00251BEF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здобувачів вищої освіти ступеня доктора наук за державним замовленням здійснюється в докторантурі виключно за очною (денною) формою навчання.</w:t>
      </w:r>
    </w:p>
    <w:p w:rsidR="00105498" w:rsidRPr="000A3FEA" w:rsidRDefault="00105498" w:rsidP="001054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Докторанти денної форми навчання:</w:t>
      </w:r>
    </w:p>
    <w:p w:rsidR="00105498" w:rsidRPr="000A3FEA" w:rsidRDefault="00105498" w:rsidP="001054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отримують державну стипендію у разі зарахування на навчання за державним бюджетом у відповідності з чинним законодавством України;</w:t>
      </w:r>
    </w:p>
    <w:p w:rsidR="00105498" w:rsidRPr="000A3FEA" w:rsidRDefault="00105498" w:rsidP="001054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іногородні докторанти на підставі довідки з постійного місця реєстрації забезпечуються гуртожитком (</w:t>
      </w:r>
      <w:r w:rsidRPr="000A3FEA">
        <w:rPr>
          <w:rFonts w:ascii="Times New Roman" w:hAnsi="Times New Roman" w:cs="Times New Roman"/>
          <w:i/>
          <w:sz w:val="28"/>
          <w:szCs w:val="28"/>
          <w:lang w:val="uk-UA"/>
        </w:rPr>
        <w:t>за потреби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5498" w:rsidRDefault="00105498" w:rsidP="00105498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Особам, які здобули вищу освіту за кордоном, встановлюється еквівалентність поданого диплома відповідно до «Порядку визнання здобутих в іноземних вищих навчальних закладах ступенів вищої освіти», затвердженого наказом МОН України № 504 від 05.05.2015 р.</w:t>
      </w:r>
    </w:p>
    <w:p w:rsidR="00453764" w:rsidRPr="000A3FEA" w:rsidRDefault="00453764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 </w:t>
      </w:r>
      <w:r w:rsidR="00CC0330" w:rsidRPr="000A3FEA">
        <w:rPr>
          <w:rFonts w:ascii="Times New Roman" w:hAnsi="Times New Roman" w:cs="Times New Roman"/>
          <w:sz w:val="28"/>
          <w:szCs w:val="28"/>
          <w:lang w:val="uk-UA"/>
        </w:rPr>
        <w:t>докторантурі</w:t>
      </w:r>
      <w:r w:rsidR="00F715BC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установ НААН</w:t>
      </w:r>
      <w:r w:rsidR="005375A7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рахунок:</w:t>
      </w:r>
    </w:p>
    <w:p w:rsidR="00453764" w:rsidRPr="000A3FEA" w:rsidRDefault="00F715BC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України</w:t>
      </w:r>
      <w:r w:rsidR="00F355DC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(якщо </w:t>
      </w:r>
      <w:r w:rsidR="006C2495" w:rsidRPr="000A3FEA">
        <w:rPr>
          <w:rFonts w:ascii="Times New Roman" w:hAnsi="Times New Roman" w:cs="Times New Roman"/>
          <w:sz w:val="28"/>
          <w:szCs w:val="28"/>
          <w:lang w:val="uk-UA"/>
        </w:rPr>
        <w:t>відповідний</w:t>
      </w:r>
      <w:r w:rsidR="00CC0330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E96" w:rsidRPr="000A3FEA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F355DC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громадянин здобуває вперше за кошти державного бюджету)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0A3FEA" w:rsidRDefault="00F715BC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коштів юридичних та фізичних осіб (на умовах контракту).</w:t>
      </w:r>
    </w:p>
    <w:p w:rsidR="006C2495" w:rsidRPr="000A3FEA" w:rsidRDefault="006C2495" w:rsidP="0015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Державне за</w:t>
      </w:r>
      <w:r w:rsidR="000A3FEA">
        <w:rPr>
          <w:rFonts w:ascii="Times New Roman" w:hAnsi="Times New Roman" w:cs="Times New Roman"/>
          <w:sz w:val="28"/>
          <w:szCs w:val="28"/>
          <w:lang w:val="uk-UA"/>
        </w:rPr>
        <w:t>мовлення на підготовку здобувачів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ступеня доктора наук в докторантурі за спеціальностями розподіляється на конкурсній основі між науковими установами, у яких діють </w:t>
      </w:r>
      <w:r w:rsidR="00D927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пеціалізовані вчені ради з відповідних спеціальностей.</w:t>
      </w:r>
    </w:p>
    <w:p w:rsidR="00453764" w:rsidRPr="000A3FEA" w:rsidRDefault="00453764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Підготовка іноземних громадян та осіб без громадянства здійснюється</w:t>
      </w:r>
    </w:p>
    <w:p w:rsidR="00453764" w:rsidRPr="000A3FEA" w:rsidRDefault="00453764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453764" w:rsidRPr="000A3FEA" w:rsidRDefault="00F715BC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договорів України та/або міжнародних програм обміну чи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>мобільності;</w:t>
      </w:r>
    </w:p>
    <w:p w:rsidR="00453764" w:rsidRPr="000A3FEA" w:rsidRDefault="00F715BC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договорів, укладених між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науковою установою НААН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та вищими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(науковими установами) інших країн, щодо</w:t>
      </w:r>
      <w:r w:rsidR="008548CB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>обміну вченими чи академічної мобільності;</w:t>
      </w:r>
    </w:p>
    <w:p w:rsidR="00453764" w:rsidRPr="000A3FEA" w:rsidRDefault="00F715BC" w:rsidP="00151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юридичних та фізичних осіб (на умовах контракту).</w:t>
      </w:r>
    </w:p>
    <w:p w:rsidR="00FC72F6" w:rsidRPr="000A3FEA" w:rsidRDefault="00FC72F6" w:rsidP="00FC72F6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раніше навчалася в докторантурі за державним замовленням i не захистилася або була відрахована з неї завчасно, має право на повторний вступ до докторантури за державним замовленням лише за умови відшкодування коштів, витрачених на її підготовку, у визначеному Кабінетом </w:t>
      </w:r>
      <w:proofErr w:type="spellStart"/>
      <w:r w:rsidRPr="000A3FEA">
        <w:rPr>
          <w:rFonts w:ascii="Times New Roman" w:hAnsi="Times New Roman" w:cs="Times New Roman"/>
          <w:sz w:val="28"/>
          <w:szCs w:val="28"/>
          <w:lang w:val="uk-UA"/>
        </w:rPr>
        <w:t>Miністрів</w:t>
      </w:r>
      <w:proofErr w:type="spellEnd"/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України порядку (відповідно до постанови КMУ № 658 від 26 серпня 2015 року «Порядок відшкодування коштів державного або місцевого бюджету,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витрачених на оплату послуг з пі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дготовки фахівців»).</w:t>
      </w:r>
    </w:p>
    <w:p w:rsidR="006D07FF" w:rsidRPr="000A3FEA" w:rsidRDefault="006D07FF" w:rsidP="000A3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BEF" w:rsidRPr="000A3FEA" w:rsidRDefault="00453764" w:rsidP="000A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 </w:t>
      </w:r>
      <w:r w:rsidR="00251BEF" w:rsidRPr="000A3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прийому заяв і документів, конкурсного відбору та </w:t>
      </w:r>
    </w:p>
    <w:p w:rsidR="00453764" w:rsidRDefault="00251BEF" w:rsidP="000A3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b/>
          <w:sz w:val="28"/>
          <w:szCs w:val="28"/>
          <w:lang w:val="uk-UA"/>
        </w:rPr>
        <w:t>зарахування до докторантури</w:t>
      </w:r>
    </w:p>
    <w:p w:rsidR="00664112" w:rsidRPr="000A3FEA" w:rsidRDefault="00664112" w:rsidP="000A3F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9E9" w:rsidRPr="00ED79E9" w:rsidRDefault="00ED79E9" w:rsidP="00ED7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вступу до докторантури вступник не менше ніж за два місяці до вступу подає відділу, лабораторії чи іншому структурному підрозділу наукової установи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захисту. Протягом місяця з дня надходження документів від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наукової установи</w:t>
      </w:r>
      <w:r w:rsidRPr="00ED7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1BEF" w:rsidRPr="000A3FEA" w:rsidRDefault="00251BEF" w:rsidP="00ED7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Прийом заяв і документів на конкурсний відбір та зарахування до докторантури проводяться в графіку робочого часу Інституту в такі терміни:</w:t>
      </w:r>
    </w:p>
    <w:p w:rsidR="00251BEF" w:rsidRPr="000A3FEA" w:rsidRDefault="00251BEF" w:rsidP="000A3F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188"/>
      </w:tblGrid>
      <w:tr w:rsidR="00251BEF" w:rsidRPr="000A3FEA" w:rsidTr="00151DDE">
        <w:trPr>
          <w:trHeight w:val="280"/>
        </w:trPr>
        <w:tc>
          <w:tcPr>
            <w:tcW w:w="10000" w:type="dxa"/>
            <w:gridSpan w:val="2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та строки вступної кампанії</w:t>
            </w:r>
          </w:p>
        </w:tc>
      </w:tr>
      <w:tr w:rsidR="00251BEF" w:rsidRPr="000A3FEA" w:rsidTr="00151DDE">
        <w:trPr>
          <w:trHeight w:val="355"/>
        </w:trPr>
        <w:tc>
          <w:tcPr>
            <w:tcW w:w="5812" w:type="dxa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прийому заяв і документів</w:t>
            </w:r>
          </w:p>
        </w:tc>
        <w:tc>
          <w:tcPr>
            <w:tcW w:w="4188" w:type="dxa"/>
          </w:tcPr>
          <w:p w:rsidR="00251BEF" w:rsidRPr="000A3FEA" w:rsidRDefault="008E1A37" w:rsidP="00BE0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0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1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bookmarkStart w:id="0" w:name="_GoBack"/>
            <w:bookmarkEnd w:id="0"/>
            <w:r w:rsidR="00251BEF"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51BEF" w:rsidRPr="000A3FEA" w:rsidTr="00151DDE">
        <w:trPr>
          <w:trHeight w:val="289"/>
        </w:trPr>
        <w:tc>
          <w:tcPr>
            <w:tcW w:w="5812" w:type="dxa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прийому заяв і документів</w:t>
            </w:r>
          </w:p>
        </w:tc>
        <w:tc>
          <w:tcPr>
            <w:tcW w:w="4188" w:type="dxa"/>
          </w:tcPr>
          <w:p w:rsidR="00251BEF" w:rsidRPr="000A3FEA" w:rsidRDefault="008E1A37" w:rsidP="00BE0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251BEF" w:rsidRPr="000A3F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серпня </w:t>
            </w:r>
          </w:p>
        </w:tc>
      </w:tr>
      <w:tr w:rsidR="00251BEF" w:rsidRPr="000A3FEA" w:rsidTr="00151DDE">
        <w:trPr>
          <w:trHeight w:val="567"/>
        </w:trPr>
        <w:tc>
          <w:tcPr>
            <w:tcW w:w="5812" w:type="dxa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зарахування вступників за кошти державного бюджету </w:t>
            </w:r>
          </w:p>
        </w:tc>
        <w:tc>
          <w:tcPr>
            <w:tcW w:w="4188" w:type="dxa"/>
          </w:tcPr>
          <w:p w:rsidR="00251BEF" w:rsidRPr="000A3FEA" w:rsidRDefault="00970A82" w:rsidP="00BE0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11120" w:rsidRPr="000A3F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15 вересня </w:t>
            </w:r>
          </w:p>
        </w:tc>
      </w:tr>
      <w:tr w:rsidR="00251BEF" w:rsidRPr="000A3FEA" w:rsidTr="00151DDE">
        <w:trPr>
          <w:trHeight w:val="706"/>
        </w:trPr>
        <w:tc>
          <w:tcPr>
            <w:tcW w:w="5812" w:type="dxa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фізичних та юридичних осіб</w:t>
            </w:r>
          </w:p>
        </w:tc>
        <w:tc>
          <w:tcPr>
            <w:tcW w:w="4188" w:type="dxa"/>
          </w:tcPr>
          <w:p w:rsidR="00251BEF" w:rsidRPr="000A3FEA" w:rsidRDefault="00970A82" w:rsidP="00BE0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51BEF" w:rsidRPr="000A3F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15 вересня </w:t>
            </w:r>
          </w:p>
        </w:tc>
      </w:tr>
      <w:tr w:rsidR="00251BEF" w:rsidRPr="000A3FEA" w:rsidTr="00151DDE">
        <w:trPr>
          <w:trHeight w:val="271"/>
        </w:trPr>
        <w:tc>
          <w:tcPr>
            <w:tcW w:w="5812" w:type="dxa"/>
          </w:tcPr>
          <w:p w:rsidR="00251BEF" w:rsidRPr="000A3FEA" w:rsidRDefault="00251BEF" w:rsidP="000A3FE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3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в докторантурі </w:t>
            </w:r>
          </w:p>
        </w:tc>
        <w:tc>
          <w:tcPr>
            <w:tcW w:w="4188" w:type="dxa"/>
          </w:tcPr>
          <w:p w:rsidR="00251BEF" w:rsidRPr="000A3FEA" w:rsidRDefault="00970A82" w:rsidP="00BE0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7B4B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E1A37" w:rsidRPr="000A3F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 вересня </w:t>
            </w:r>
          </w:p>
        </w:tc>
      </w:tr>
    </w:tbl>
    <w:p w:rsidR="00C93EA0" w:rsidRDefault="00C93EA0" w:rsidP="00C9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B1C" w:rsidRPr="00664112" w:rsidRDefault="00453764" w:rsidP="00664112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11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прийому заяв і документів</w:t>
      </w:r>
    </w:p>
    <w:p w:rsidR="00664112" w:rsidRPr="00664112" w:rsidRDefault="00664112" w:rsidP="00664112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60DD" w:rsidRPr="00335B1C" w:rsidRDefault="009B60DD" w:rsidP="00335B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1. Вступники до докторантури подають такі документи:</w:t>
      </w:r>
    </w:p>
    <w:p w:rsidR="009B60DD" w:rsidRPr="000A3FEA" w:rsidRDefault="00335B1C" w:rsidP="0073707C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F55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 - заява</w:t>
      </w:r>
      <w:r w:rsidR="009B60DD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на ім’я директора;</w:t>
      </w:r>
    </w:p>
    <w:p w:rsidR="00335B1C" w:rsidRDefault="009B60DD" w:rsidP="00335B1C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 -  особовий листок з обліку кадрів, засвідчений печаткою тієї установи, в якій вступник працював до докторантури;</w:t>
      </w:r>
    </w:p>
    <w:p w:rsidR="009B60DD" w:rsidRPr="000A3FEA" w:rsidRDefault="009B60DD" w:rsidP="00335B1C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- список опублікованих наукових праць і винаходів (за встановленим зразком з визначенням фахових видань (</w:t>
      </w:r>
      <w:r w:rsidRPr="000A3FEA">
        <w:rPr>
          <w:rFonts w:ascii="Times New Roman" w:hAnsi="Times New Roman" w:cs="Times New Roman"/>
          <w:i/>
          <w:sz w:val="28"/>
          <w:szCs w:val="28"/>
          <w:lang w:val="uk-UA"/>
        </w:rPr>
        <w:t>статей/тез за наявності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)  з обраної спеціальності дисертації);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- 2 фотокартки 3x4;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медичну довідку про стан здоров’я за формою № 086/о;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засвідчену копію диплома про закінчення вищого навчального закладу;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- засвідчену копію диплома про присудження наукового ступеня доктора філософії </w:t>
      </w:r>
      <w:r w:rsidRPr="002E0A68">
        <w:rPr>
          <w:rFonts w:ascii="Times New Roman" w:hAnsi="Times New Roman" w:cs="Times New Roman"/>
          <w:sz w:val="28"/>
          <w:szCs w:val="28"/>
          <w:lang w:val="uk-UA"/>
        </w:rPr>
        <w:t>(кандидата наук);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- засвідчену копію атестата про присвоєння вченого звання </w:t>
      </w:r>
      <w:r w:rsidR="002E0A68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старшого наукового співробітника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(професора, </w:t>
      </w:r>
      <w:r w:rsidR="002E0A68" w:rsidRPr="000A3FEA"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2E0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0A68"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старшого дослідника, </w:t>
      </w:r>
      <w:r w:rsidRPr="002E0A68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- розгорнутий план дисертації на здобуття ступеня доктора наук; 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письмову характеристику наукової діяльності вступника, складену доктором наук, який є штатним співробітником Інституту та згідний бути науковим консультантом у разі зарахування вступника до докторантури;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рекомендацію Вченої ради вищого навчального</w:t>
      </w:r>
      <w:r w:rsidR="00BE0A74">
        <w:rPr>
          <w:rFonts w:ascii="Times New Roman" w:hAnsi="Times New Roman" w:cs="Times New Roman"/>
          <w:sz w:val="28"/>
          <w:szCs w:val="28"/>
          <w:lang w:val="uk-UA"/>
        </w:rPr>
        <w:t xml:space="preserve"> закладу або наукової установи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0DD" w:rsidRPr="000A3FEA" w:rsidRDefault="009B60DD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- міжнародн</w:t>
      </w:r>
      <w:r w:rsidR="002C083F">
        <w:rPr>
          <w:rFonts w:ascii="Times New Roman" w:hAnsi="Times New Roman" w:cs="Times New Roman"/>
          <w:sz w:val="28"/>
          <w:szCs w:val="28"/>
          <w:lang w:val="uk-UA"/>
        </w:rPr>
        <w:t xml:space="preserve">ий сертифікат з іноземної мови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A3FE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наявності).</w:t>
      </w:r>
    </w:p>
    <w:p w:rsidR="006D53A7" w:rsidRDefault="009B60DD" w:rsidP="006D53A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Паспорт, диплом про вищу освіту, диплом про присудження наукового ступеня доктора філософії (кандидата наук), атестат про присво</w:t>
      </w:r>
      <w:r w:rsidR="00D41B43">
        <w:rPr>
          <w:rFonts w:ascii="Times New Roman" w:hAnsi="Times New Roman" w:cs="Times New Roman"/>
          <w:sz w:val="28"/>
          <w:szCs w:val="28"/>
          <w:lang w:val="uk-UA"/>
        </w:rPr>
        <w:t>єння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вченого звання та копію довідки про присвоєння ідентифікаційного номера  подаються вступниками особисто.</w:t>
      </w:r>
    </w:p>
    <w:p w:rsidR="009B60DD" w:rsidRPr="000A3FEA" w:rsidRDefault="009B60DD" w:rsidP="006D53A7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2. Вчена рада Інституту</w:t>
      </w:r>
      <w:r w:rsidRPr="00FC72F6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місячний термін після закінчення терміну подачі  документів</w:t>
      </w:r>
      <w:r w:rsidR="00FC72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висновки </w:t>
      </w:r>
      <w:r w:rsidR="00FC7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відділу, лабораторії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 щодо кожного вступника і приймає рішення про зарахування до докторантури на конкурсній основі (</w:t>
      </w:r>
      <w:r w:rsidRPr="000A3FEA">
        <w:rPr>
          <w:rFonts w:ascii="Times New Roman" w:hAnsi="Times New Roman" w:cs="Times New Roman"/>
          <w:i/>
          <w:sz w:val="28"/>
          <w:szCs w:val="28"/>
          <w:lang w:val="uk-UA"/>
        </w:rPr>
        <w:t>або відмову у зарахуванні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) та відповідно до наданої характеристики наукової діяльності вступника призначає докторанту наукового консультанта з числа </w:t>
      </w:r>
      <w:r w:rsidRPr="004F09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штатних </w:t>
      </w:r>
      <w:r w:rsidRPr="000A3FEA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працівників Інституту зі ступенем доктора наук з відповідної спеціальності. </w:t>
      </w:r>
    </w:p>
    <w:p w:rsidR="00D41B43" w:rsidRPr="000A3FEA" w:rsidRDefault="009B60DD" w:rsidP="00151D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53764" w:rsidRPr="00664112" w:rsidRDefault="00453764" w:rsidP="00664112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Зарахування на навчання</w:t>
      </w:r>
    </w:p>
    <w:p w:rsidR="00664112" w:rsidRPr="00664112" w:rsidRDefault="00664112" w:rsidP="00664112">
      <w:pPr>
        <w:pStyle w:val="a6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0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F55" w:rsidRPr="000A3FEA" w:rsidRDefault="00617F55" w:rsidP="00151D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Наказ про зарахування на навчання для здобуття ступеня доктора наук видається директором Інституту на підставі рішення Вченої ради та листа-погодження з Президією НААН.</w:t>
      </w:r>
    </w:p>
    <w:p w:rsidR="00617F55" w:rsidRPr="000A3FEA" w:rsidRDefault="00617F55" w:rsidP="00151DDE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EA">
        <w:rPr>
          <w:rFonts w:ascii="Times New Roman" w:hAnsi="Times New Roman" w:cs="Times New Roman"/>
          <w:sz w:val="28"/>
          <w:szCs w:val="28"/>
          <w:lang w:val="uk-UA"/>
        </w:rPr>
        <w:t>Особи, які зараховані на навчання до докторантури укладають договір, який вступає в силу з дня зарахування.</w:t>
      </w:r>
    </w:p>
    <w:p w:rsidR="002A5DDE" w:rsidRPr="000A3FEA" w:rsidRDefault="002A5DDE" w:rsidP="00151D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A5DDE" w:rsidRPr="000A3FEA" w:rsidSect="008A550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2F" w:rsidRDefault="00B53F2F" w:rsidP="0015124A">
      <w:pPr>
        <w:spacing w:after="0" w:line="240" w:lineRule="auto"/>
      </w:pPr>
      <w:r>
        <w:separator/>
      </w:r>
    </w:p>
  </w:endnote>
  <w:endnote w:type="continuationSeparator" w:id="0">
    <w:p w:rsidR="00B53F2F" w:rsidRDefault="00B53F2F" w:rsidP="001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1504"/>
      <w:docPartObj>
        <w:docPartGallery w:val="Page Numbers (Bottom of Page)"/>
        <w:docPartUnique/>
      </w:docPartObj>
    </w:sdtPr>
    <w:sdtEndPr/>
    <w:sdtContent>
      <w:p w:rsidR="00B30EF5" w:rsidRDefault="00D40E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EF5" w:rsidRDefault="00B30E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2F" w:rsidRDefault="00B53F2F" w:rsidP="0015124A">
      <w:pPr>
        <w:spacing w:after="0" w:line="240" w:lineRule="auto"/>
      </w:pPr>
      <w:r>
        <w:separator/>
      </w:r>
    </w:p>
  </w:footnote>
  <w:footnote w:type="continuationSeparator" w:id="0">
    <w:p w:rsidR="00B53F2F" w:rsidRDefault="00B53F2F" w:rsidP="001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F5" w:rsidRDefault="00B30EF5">
    <w:pPr>
      <w:pStyle w:val="a7"/>
      <w:jc w:val="right"/>
    </w:pPr>
  </w:p>
  <w:p w:rsidR="00B30EF5" w:rsidRDefault="00B30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263"/>
    <w:multiLevelType w:val="hybridMultilevel"/>
    <w:tmpl w:val="683C5EC4"/>
    <w:lvl w:ilvl="0" w:tplc="CF1C0AE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AEC4DD9"/>
    <w:multiLevelType w:val="hybridMultilevel"/>
    <w:tmpl w:val="3B8262F0"/>
    <w:lvl w:ilvl="0" w:tplc="C39A9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40F2"/>
    <w:multiLevelType w:val="hybridMultilevel"/>
    <w:tmpl w:val="7ECC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64"/>
    <w:rsid w:val="00001003"/>
    <w:rsid w:val="00002D25"/>
    <w:rsid w:val="00004E3E"/>
    <w:rsid w:val="0000555C"/>
    <w:rsid w:val="00013311"/>
    <w:rsid w:val="000170B1"/>
    <w:rsid w:val="00027FF4"/>
    <w:rsid w:val="00032F63"/>
    <w:rsid w:val="0003711C"/>
    <w:rsid w:val="0004696D"/>
    <w:rsid w:val="00056482"/>
    <w:rsid w:val="00057466"/>
    <w:rsid w:val="00066DE3"/>
    <w:rsid w:val="00077F60"/>
    <w:rsid w:val="00094F25"/>
    <w:rsid w:val="000A3FEA"/>
    <w:rsid w:val="000A43EC"/>
    <w:rsid w:val="000C1A8A"/>
    <w:rsid w:val="000C771E"/>
    <w:rsid w:val="000D4528"/>
    <w:rsid w:val="000E4B78"/>
    <w:rsid w:val="00105498"/>
    <w:rsid w:val="00110A9D"/>
    <w:rsid w:val="0011118B"/>
    <w:rsid w:val="00112F84"/>
    <w:rsid w:val="00113389"/>
    <w:rsid w:val="001168E9"/>
    <w:rsid w:val="00117D09"/>
    <w:rsid w:val="0012457B"/>
    <w:rsid w:val="00126741"/>
    <w:rsid w:val="00131748"/>
    <w:rsid w:val="00143DD4"/>
    <w:rsid w:val="001509E8"/>
    <w:rsid w:val="00150C32"/>
    <w:rsid w:val="0015124A"/>
    <w:rsid w:val="00151DDE"/>
    <w:rsid w:val="00155C04"/>
    <w:rsid w:val="00156610"/>
    <w:rsid w:val="0016551E"/>
    <w:rsid w:val="001773FB"/>
    <w:rsid w:val="00182204"/>
    <w:rsid w:val="00184F0A"/>
    <w:rsid w:val="0018713D"/>
    <w:rsid w:val="00187534"/>
    <w:rsid w:val="00191792"/>
    <w:rsid w:val="00194160"/>
    <w:rsid w:val="001950C3"/>
    <w:rsid w:val="001A3D4E"/>
    <w:rsid w:val="001A7463"/>
    <w:rsid w:val="001B3007"/>
    <w:rsid w:val="001B38DC"/>
    <w:rsid w:val="001C0AFC"/>
    <w:rsid w:val="001C5663"/>
    <w:rsid w:val="001E20A2"/>
    <w:rsid w:val="001E32ED"/>
    <w:rsid w:val="001F1DB8"/>
    <w:rsid w:val="001F40B9"/>
    <w:rsid w:val="001F48A6"/>
    <w:rsid w:val="001F5B34"/>
    <w:rsid w:val="002021FC"/>
    <w:rsid w:val="00205091"/>
    <w:rsid w:val="00211120"/>
    <w:rsid w:val="00212E3B"/>
    <w:rsid w:val="00220723"/>
    <w:rsid w:val="00236308"/>
    <w:rsid w:val="00251BEF"/>
    <w:rsid w:val="00252BF8"/>
    <w:rsid w:val="00266632"/>
    <w:rsid w:val="00271BB8"/>
    <w:rsid w:val="00272D8F"/>
    <w:rsid w:val="00275A94"/>
    <w:rsid w:val="00277111"/>
    <w:rsid w:val="00285339"/>
    <w:rsid w:val="0029477C"/>
    <w:rsid w:val="00294D66"/>
    <w:rsid w:val="002A19ED"/>
    <w:rsid w:val="002A3FF2"/>
    <w:rsid w:val="002A5DDE"/>
    <w:rsid w:val="002A6D49"/>
    <w:rsid w:val="002B03A9"/>
    <w:rsid w:val="002B4C79"/>
    <w:rsid w:val="002B61D0"/>
    <w:rsid w:val="002C083F"/>
    <w:rsid w:val="002C5F35"/>
    <w:rsid w:val="002E0A68"/>
    <w:rsid w:val="002E4D8C"/>
    <w:rsid w:val="002E7DCB"/>
    <w:rsid w:val="00302497"/>
    <w:rsid w:val="0032291E"/>
    <w:rsid w:val="003255DC"/>
    <w:rsid w:val="00333F75"/>
    <w:rsid w:val="00335B1C"/>
    <w:rsid w:val="003400D2"/>
    <w:rsid w:val="00344DD4"/>
    <w:rsid w:val="00354321"/>
    <w:rsid w:val="003546FA"/>
    <w:rsid w:val="003629EE"/>
    <w:rsid w:val="00375FC2"/>
    <w:rsid w:val="00384653"/>
    <w:rsid w:val="003A1AB1"/>
    <w:rsid w:val="003A26CA"/>
    <w:rsid w:val="003A2CE3"/>
    <w:rsid w:val="003A50A2"/>
    <w:rsid w:val="003B1F6D"/>
    <w:rsid w:val="003B3729"/>
    <w:rsid w:val="003B64E5"/>
    <w:rsid w:val="003B787A"/>
    <w:rsid w:val="003C7C0A"/>
    <w:rsid w:val="003D6ED2"/>
    <w:rsid w:val="003D7FE9"/>
    <w:rsid w:val="003E3B40"/>
    <w:rsid w:val="003E56C8"/>
    <w:rsid w:val="003F3FBF"/>
    <w:rsid w:val="004049E5"/>
    <w:rsid w:val="00417EDF"/>
    <w:rsid w:val="004242B9"/>
    <w:rsid w:val="00431EF7"/>
    <w:rsid w:val="00435210"/>
    <w:rsid w:val="0043759F"/>
    <w:rsid w:val="00451DE3"/>
    <w:rsid w:val="00452B6C"/>
    <w:rsid w:val="00453764"/>
    <w:rsid w:val="00454F09"/>
    <w:rsid w:val="00457E62"/>
    <w:rsid w:val="00457FA5"/>
    <w:rsid w:val="00465A5C"/>
    <w:rsid w:val="0047735F"/>
    <w:rsid w:val="00481C9A"/>
    <w:rsid w:val="00483E03"/>
    <w:rsid w:val="00492220"/>
    <w:rsid w:val="004950EA"/>
    <w:rsid w:val="00497B1D"/>
    <w:rsid w:val="004B47E2"/>
    <w:rsid w:val="004B63BB"/>
    <w:rsid w:val="004C390E"/>
    <w:rsid w:val="004C4338"/>
    <w:rsid w:val="004E0C66"/>
    <w:rsid w:val="004E5B92"/>
    <w:rsid w:val="004F09BE"/>
    <w:rsid w:val="005038CD"/>
    <w:rsid w:val="00503ACD"/>
    <w:rsid w:val="00506D30"/>
    <w:rsid w:val="0051173B"/>
    <w:rsid w:val="00515CB7"/>
    <w:rsid w:val="005208B2"/>
    <w:rsid w:val="005240C8"/>
    <w:rsid w:val="00526E38"/>
    <w:rsid w:val="0053052E"/>
    <w:rsid w:val="00532F46"/>
    <w:rsid w:val="00533362"/>
    <w:rsid w:val="005375A7"/>
    <w:rsid w:val="00543506"/>
    <w:rsid w:val="005467B6"/>
    <w:rsid w:val="00551F6E"/>
    <w:rsid w:val="00553B77"/>
    <w:rsid w:val="00556162"/>
    <w:rsid w:val="00560AA3"/>
    <w:rsid w:val="005707CF"/>
    <w:rsid w:val="00577727"/>
    <w:rsid w:val="00586690"/>
    <w:rsid w:val="005905DD"/>
    <w:rsid w:val="005923D6"/>
    <w:rsid w:val="005A74AF"/>
    <w:rsid w:val="005A7D17"/>
    <w:rsid w:val="005B32CD"/>
    <w:rsid w:val="005C5C1C"/>
    <w:rsid w:val="005D08B6"/>
    <w:rsid w:val="005E0D2D"/>
    <w:rsid w:val="005E38F6"/>
    <w:rsid w:val="005E5244"/>
    <w:rsid w:val="00601F06"/>
    <w:rsid w:val="00610B46"/>
    <w:rsid w:val="00612207"/>
    <w:rsid w:val="006127E2"/>
    <w:rsid w:val="00612AC5"/>
    <w:rsid w:val="00612C0B"/>
    <w:rsid w:val="006160FD"/>
    <w:rsid w:val="00617F55"/>
    <w:rsid w:val="00626662"/>
    <w:rsid w:val="00632301"/>
    <w:rsid w:val="006352AE"/>
    <w:rsid w:val="00637667"/>
    <w:rsid w:val="006410D3"/>
    <w:rsid w:val="00644E97"/>
    <w:rsid w:val="006519C9"/>
    <w:rsid w:val="00660A0D"/>
    <w:rsid w:val="00664112"/>
    <w:rsid w:val="006658BC"/>
    <w:rsid w:val="006669ED"/>
    <w:rsid w:val="00695A83"/>
    <w:rsid w:val="006A03DE"/>
    <w:rsid w:val="006A1E84"/>
    <w:rsid w:val="006A41D0"/>
    <w:rsid w:val="006C0046"/>
    <w:rsid w:val="006C0569"/>
    <w:rsid w:val="006C2495"/>
    <w:rsid w:val="006C3F49"/>
    <w:rsid w:val="006D07FF"/>
    <w:rsid w:val="006D0A4D"/>
    <w:rsid w:val="006D2F94"/>
    <w:rsid w:val="006D3EDA"/>
    <w:rsid w:val="006D53A7"/>
    <w:rsid w:val="006E1C40"/>
    <w:rsid w:val="006E5E35"/>
    <w:rsid w:val="006E7821"/>
    <w:rsid w:val="006F68D8"/>
    <w:rsid w:val="00701912"/>
    <w:rsid w:val="00705859"/>
    <w:rsid w:val="00711370"/>
    <w:rsid w:val="00716E75"/>
    <w:rsid w:val="00724E18"/>
    <w:rsid w:val="0072519F"/>
    <w:rsid w:val="0072729A"/>
    <w:rsid w:val="0073707C"/>
    <w:rsid w:val="00745263"/>
    <w:rsid w:val="00746710"/>
    <w:rsid w:val="00755B25"/>
    <w:rsid w:val="007639A9"/>
    <w:rsid w:val="0076623C"/>
    <w:rsid w:val="007709DD"/>
    <w:rsid w:val="0077333F"/>
    <w:rsid w:val="00780C81"/>
    <w:rsid w:val="00782309"/>
    <w:rsid w:val="007B2F06"/>
    <w:rsid w:val="007B448D"/>
    <w:rsid w:val="007B4B7F"/>
    <w:rsid w:val="007C4A3F"/>
    <w:rsid w:val="007C4B55"/>
    <w:rsid w:val="007C524D"/>
    <w:rsid w:val="007D0C82"/>
    <w:rsid w:val="007D254D"/>
    <w:rsid w:val="007D723F"/>
    <w:rsid w:val="007E484F"/>
    <w:rsid w:val="007E52FB"/>
    <w:rsid w:val="007E5F08"/>
    <w:rsid w:val="007E73DE"/>
    <w:rsid w:val="007E78E6"/>
    <w:rsid w:val="007F21D7"/>
    <w:rsid w:val="007F2644"/>
    <w:rsid w:val="007F37C1"/>
    <w:rsid w:val="007F614F"/>
    <w:rsid w:val="00812AA7"/>
    <w:rsid w:val="0081689D"/>
    <w:rsid w:val="00822F2F"/>
    <w:rsid w:val="00825E78"/>
    <w:rsid w:val="00827D6A"/>
    <w:rsid w:val="008302A8"/>
    <w:rsid w:val="00837323"/>
    <w:rsid w:val="00840B2A"/>
    <w:rsid w:val="008416BB"/>
    <w:rsid w:val="0085155B"/>
    <w:rsid w:val="0085412B"/>
    <w:rsid w:val="008548CB"/>
    <w:rsid w:val="00855F55"/>
    <w:rsid w:val="00861EFF"/>
    <w:rsid w:val="00863CF6"/>
    <w:rsid w:val="00871EE3"/>
    <w:rsid w:val="00874F10"/>
    <w:rsid w:val="008762AA"/>
    <w:rsid w:val="008849E3"/>
    <w:rsid w:val="00886CE4"/>
    <w:rsid w:val="008948AD"/>
    <w:rsid w:val="008A39ED"/>
    <w:rsid w:val="008A550B"/>
    <w:rsid w:val="008A57F0"/>
    <w:rsid w:val="008A71E9"/>
    <w:rsid w:val="008B08E6"/>
    <w:rsid w:val="008B2D66"/>
    <w:rsid w:val="008B5B6F"/>
    <w:rsid w:val="008C0C4E"/>
    <w:rsid w:val="008C16A2"/>
    <w:rsid w:val="008D000B"/>
    <w:rsid w:val="008D3FFB"/>
    <w:rsid w:val="008D4E96"/>
    <w:rsid w:val="008D7F62"/>
    <w:rsid w:val="008E0DF4"/>
    <w:rsid w:val="008E1A37"/>
    <w:rsid w:val="008F6A6D"/>
    <w:rsid w:val="00903934"/>
    <w:rsid w:val="00903DC6"/>
    <w:rsid w:val="00910D1B"/>
    <w:rsid w:val="00911D44"/>
    <w:rsid w:val="0091446A"/>
    <w:rsid w:val="009149E0"/>
    <w:rsid w:val="009257BC"/>
    <w:rsid w:val="00930AD7"/>
    <w:rsid w:val="0093240C"/>
    <w:rsid w:val="009343F7"/>
    <w:rsid w:val="00941B80"/>
    <w:rsid w:val="00945366"/>
    <w:rsid w:val="00961919"/>
    <w:rsid w:val="0096630E"/>
    <w:rsid w:val="00970A82"/>
    <w:rsid w:val="0097178F"/>
    <w:rsid w:val="009754C3"/>
    <w:rsid w:val="00976E11"/>
    <w:rsid w:val="00985718"/>
    <w:rsid w:val="009A21E5"/>
    <w:rsid w:val="009B60DD"/>
    <w:rsid w:val="009C50B7"/>
    <w:rsid w:val="009D14F2"/>
    <w:rsid w:val="009E1809"/>
    <w:rsid w:val="009E3D0C"/>
    <w:rsid w:val="009F30A1"/>
    <w:rsid w:val="009F6345"/>
    <w:rsid w:val="00A00DC1"/>
    <w:rsid w:val="00A12DEF"/>
    <w:rsid w:val="00A1371F"/>
    <w:rsid w:val="00A15861"/>
    <w:rsid w:val="00A2062E"/>
    <w:rsid w:val="00A23F14"/>
    <w:rsid w:val="00A370D3"/>
    <w:rsid w:val="00A41531"/>
    <w:rsid w:val="00A4310E"/>
    <w:rsid w:val="00A61937"/>
    <w:rsid w:val="00A63A2B"/>
    <w:rsid w:val="00A64C5E"/>
    <w:rsid w:val="00A72EAD"/>
    <w:rsid w:val="00A76BA5"/>
    <w:rsid w:val="00A7786C"/>
    <w:rsid w:val="00A91ADB"/>
    <w:rsid w:val="00A9376F"/>
    <w:rsid w:val="00AB0EA3"/>
    <w:rsid w:val="00AC551F"/>
    <w:rsid w:val="00AD0C2B"/>
    <w:rsid w:val="00AD6A54"/>
    <w:rsid w:val="00AE0B14"/>
    <w:rsid w:val="00AF38F1"/>
    <w:rsid w:val="00AF401A"/>
    <w:rsid w:val="00AF533A"/>
    <w:rsid w:val="00B01200"/>
    <w:rsid w:val="00B035DF"/>
    <w:rsid w:val="00B10371"/>
    <w:rsid w:val="00B1472F"/>
    <w:rsid w:val="00B218A8"/>
    <w:rsid w:val="00B26571"/>
    <w:rsid w:val="00B30EF5"/>
    <w:rsid w:val="00B40ECA"/>
    <w:rsid w:val="00B509CA"/>
    <w:rsid w:val="00B53F06"/>
    <w:rsid w:val="00B53F2F"/>
    <w:rsid w:val="00B554D9"/>
    <w:rsid w:val="00B613F9"/>
    <w:rsid w:val="00B666E3"/>
    <w:rsid w:val="00B67B34"/>
    <w:rsid w:val="00B67B6A"/>
    <w:rsid w:val="00B737F4"/>
    <w:rsid w:val="00B76DB9"/>
    <w:rsid w:val="00B80D64"/>
    <w:rsid w:val="00B86476"/>
    <w:rsid w:val="00B91B20"/>
    <w:rsid w:val="00B95E81"/>
    <w:rsid w:val="00BA0C1A"/>
    <w:rsid w:val="00BA1EFF"/>
    <w:rsid w:val="00BA31DB"/>
    <w:rsid w:val="00BA38CB"/>
    <w:rsid w:val="00BA5652"/>
    <w:rsid w:val="00BB2021"/>
    <w:rsid w:val="00BB2BC0"/>
    <w:rsid w:val="00BB4DC1"/>
    <w:rsid w:val="00BC17E6"/>
    <w:rsid w:val="00BD41CE"/>
    <w:rsid w:val="00BE0A74"/>
    <w:rsid w:val="00BF459B"/>
    <w:rsid w:val="00BF4C10"/>
    <w:rsid w:val="00C065EB"/>
    <w:rsid w:val="00C101C2"/>
    <w:rsid w:val="00C14E86"/>
    <w:rsid w:val="00C34F00"/>
    <w:rsid w:val="00C41905"/>
    <w:rsid w:val="00C439CC"/>
    <w:rsid w:val="00C45839"/>
    <w:rsid w:val="00C47829"/>
    <w:rsid w:val="00C51788"/>
    <w:rsid w:val="00C51969"/>
    <w:rsid w:val="00C553FE"/>
    <w:rsid w:val="00C61883"/>
    <w:rsid w:val="00C62A47"/>
    <w:rsid w:val="00C8391C"/>
    <w:rsid w:val="00C904CA"/>
    <w:rsid w:val="00C91B59"/>
    <w:rsid w:val="00C93EA0"/>
    <w:rsid w:val="00CA165D"/>
    <w:rsid w:val="00CB0039"/>
    <w:rsid w:val="00CC0330"/>
    <w:rsid w:val="00CC44B8"/>
    <w:rsid w:val="00CC4763"/>
    <w:rsid w:val="00CC4CC5"/>
    <w:rsid w:val="00CD05ED"/>
    <w:rsid w:val="00CD134D"/>
    <w:rsid w:val="00CD56C4"/>
    <w:rsid w:val="00CF5E39"/>
    <w:rsid w:val="00CF6556"/>
    <w:rsid w:val="00D0077C"/>
    <w:rsid w:val="00D02085"/>
    <w:rsid w:val="00D114C1"/>
    <w:rsid w:val="00D135D1"/>
    <w:rsid w:val="00D138E6"/>
    <w:rsid w:val="00D17E84"/>
    <w:rsid w:val="00D329DA"/>
    <w:rsid w:val="00D33C0C"/>
    <w:rsid w:val="00D40EC1"/>
    <w:rsid w:val="00D41B43"/>
    <w:rsid w:val="00D42A35"/>
    <w:rsid w:val="00D44194"/>
    <w:rsid w:val="00D476C3"/>
    <w:rsid w:val="00D52CC2"/>
    <w:rsid w:val="00D70854"/>
    <w:rsid w:val="00D713C2"/>
    <w:rsid w:val="00D76662"/>
    <w:rsid w:val="00D76C6D"/>
    <w:rsid w:val="00D82EDF"/>
    <w:rsid w:val="00D927D9"/>
    <w:rsid w:val="00D960B8"/>
    <w:rsid w:val="00D96152"/>
    <w:rsid w:val="00D9657F"/>
    <w:rsid w:val="00DA1BCA"/>
    <w:rsid w:val="00DA246D"/>
    <w:rsid w:val="00DA369A"/>
    <w:rsid w:val="00DA581E"/>
    <w:rsid w:val="00DC20D3"/>
    <w:rsid w:val="00DE1CB9"/>
    <w:rsid w:val="00DE50AF"/>
    <w:rsid w:val="00DF69C3"/>
    <w:rsid w:val="00DF7E0D"/>
    <w:rsid w:val="00E00487"/>
    <w:rsid w:val="00E04FE2"/>
    <w:rsid w:val="00E061D7"/>
    <w:rsid w:val="00E15C85"/>
    <w:rsid w:val="00E17173"/>
    <w:rsid w:val="00E209B9"/>
    <w:rsid w:val="00E230FB"/>
    <w:rsid w:val="00E25386"/>
    <w:rsid w:val="00E366D0"/>
    <w:rsid w:val="00E4446B"/>
    <w:rsid w:val="00E51004"/>
    <w:rsid w:val="00E547CC"/>
    <w:rsid w:val="00E54B49"/>
    <w:rsid w:val="00E567A5"/>
    <w:rsid w:val="00E60357"/>
    <w:rsid w:val="00E61831"/>
    <w:rsid w:val="00E63663"/>
    <w:rsid w:val="00E6389B"/>
    <w:rsid w:val="00E6457D"/>
    <w:rsid w:val="00E645A8"/>
    <w:rsid w:val="00E66ED2"/>
    <w:rsid w:val="00E75360"/>
    <w:rsid w:val="00E778E5"/>
    <w:rsid w:val="00E80730"/>
    <w:rsid w:val="00E810EC"/>
    <w:rsid w:val="00E955AB"/>
    <w:rsid w:val="00E97FBD"/>
    <w:rsid w:val="00EA1763"/>
    <w:rsid w:val="00EA2AF9"/>
    <w:rsid w:val="00EA3250"/>
    <w:rsid w:val="00EB19F8"/>
    <w:rsid w:val="00EB458B"/>
    <w:rsid w:val="00EB5CDD"/>
    <w:rsid w:val="00EC4B04"/>
    <w:rsid w:val="00EC50BF"/>
    <w:rsid w:val="00EC7794"/>
    <w:rsid w:val="00ED164E"/>
    <w:rsid w:val="00ED4314"/>
    <w:rsid w:val="00ED5A78"/>
    <w:rsid w:val="00ED79E9"/>
    <w:rsid w:val="00ED7E06"/>
    <w:rsid w:val="00EE7BD8"/>
    <w:rsid w:val="00EF5D9B"/>
    <w:rsid w:val="00EF696E"/>
    <w:rsid w:val="00EF75BE"/>
    <w:rsid w:val="00F0162D"/>
    <w:rsid w:val="00F019B4"/>
    <w:rsid w:val="00F01BBE"/>
    <w:rsid w:val="00F04869"/>
    <w:rsid w:val="00F0658B"/>
    <w:rsid w:val="00F16246"/>
    <w:rsid w:val="00F22C68"/>
    <w:rsid w:val="00F248C3"/>
    <w:rsid w:val="00F347DE"/>
    <w:rsid w:val="00F355DC"/>
    <w:rsid w:val="00F43075"/>
    <w:rsid w:val="00F43F0A"/>
    <w:rsid w:val="00F44817"/>
    <w:rsid w:val="00F620CE"/>
    <w:rsid w:val="00F6625B"/>
    <w:rsid w:val="00F666E8"/>
    <w:rsid w:val="00F66B9D"/>
    <w:rsid w:val="00F67055"/>
    <w:rsid w:val="00F715BC"/>
    <w:rsid w:val="00F75E6F"/>
    <w:rsid w:val="00F76E8D"/>
    <w:rsid w:val="00F77CFA"/>
    <w:rsid w:val="00F828E0"/>
    <w:rsid w:val="00F90F25"/>
    <w:rsid w:val="00F97BD7"/>
    <w:rsid w:val="00FC2D18"/>
    <w:rsid w:val="00FC72F6"/>
    <w:rsid w:val="00FE187E"/>
    <w:rsid w:val="00FE3B2A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3"/>
  </w:style>
  <w:style w:type="paragraph" w:styleId="2">
    <w:name w:val="heading 2"/>
    <w:basedOn w:val="a"/>
    <w:link w:val="20"/>
    <w:uiPriority w:val="9"/>
    <w:qFormat/>
    <w:rsid w:val="0038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66D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4653"/>
    <w:rPr>
      <w:b/>
      <w:bCs/>
    </w:rPr>
  </w:style>
  <w:style w:type="character" w:styleId="a4">
    <w:name w:val="Emphasis"/>
    <w:basedOn w:val="a0"/>
    <w:uiPriority w:val="20"/>
    <w:qFormat/>
    <w:rsid w:val="00384653"/>
    <w:rPr>
      <w:i/>
      <w:iCs/>
    </w:rPr>
  </w:style>
  <w:style w:type="table" w:styleId="a5">
    <w:name w:val="Table Grid"/>
    <w:basedOn w:val="a1"/>
    <w:uiPriority w:val="59"/>
    <w:rsid w:val="006D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C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4A"/>
  </w:style>
  <w:style w:type="paragraph" w:styleId="a9">
    <w:name w:val="footer"/>
    <w:basedOn w:val="a"/>
    <w:link w:val="aa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4A"/>
  </w:style>
  <w:style w:type="character" w:customStyle="1" w:styleId="60">
    <w:name w:val="Заголовок 6 Знак"/>
    <w:basedOn w:val="a0"/>
    <w:link w:val="6"/>
    <w:uiPriority w:val="9"/>
    <w:rsid w:val="00066D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fault">
    <w:name w:val="Default"/>
    <w:rsid w:val="00BB4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8959-6EA1-406E-834F-3578ED15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Патморфология</cp:lastModifiedBy>
  <cp:revision>438</cp:revision>
  <cp:lastPrinted>2017-12-14T13:14:00Z</cp:lastPrinted>
  <dcterms:created xsi:type="dcterms:W3CDTF">2016-04-18T07:37:00Z</dcterms:created>
  <dcterms:modified xsi:type="dcterms:W3CDTF">2017-12-14T13:16:00Z</dcterms:modified>
</cp:coreProperties>
</file>